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99" w:rsidRDefault="00657D99" w:rsidP="005901CF">
      <w:pPr>
        <w:pStyle w:val="normal-header"/>
        <w:ind w:firstLine="0"/>
      </w:pPr>
    </w:p>
    <w:p w:rsidR="00657D99" w:rsidRDefault="00172ECF" w:rsidP="00232166">
      <w:pPr>
        <w:pStyle w:val="normal-header"/>
        <w:ind w:right="24" w:firstLine="0"/>
        <w:jc w:val="left"/>
      </w:pPr>
      <w:r>
        <w:t>2019</w:t>
      </w:r>
      <w:r w:rsidR="00657D99">
        <w:t xml:space="preserve"> </w:t>
      </w:r>
      <w:r w:rsidR="00657D99" w:rsidRPr="00AC5B21">
        <w:t xml:space="preserve">| </w:t>
      </w:r>
      <w:r>
        <w:t>11 | 28</w:t>
      </w:r>
      <w:r w:rsidR="00657D99">
        <w:t xml:space="preserve"> 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FD397A" w:rsidRDefault="002258C0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Vehicle Cyber Guard projekt sikeres befejezése </w:t>
      </w:r>
    </w:p>
    <w:p w:rsidR="00657D99" w:rsidRDefault="00657D99" w:rsidP="005901CF">
      <w:pPr>
        <w:pStyle w:val="normal-header"/>
        <w:ind w:firstLine="0"/>
      </w:pPr>
    </w:p>
    <w:p w:rsidR="00E2700F" w:rsidRDefault="00120678" w:rsidP="00120678">
      <w:pPr>
        <w:pStyle w:val="normal-header"/>
        <w:ind w:firstLine="0"/>
        <w:rPr>
          <w:rFonts w:cs="Arial"/>
          <w:iCs/>
          <w:color w:val="000000"/>
          <w:szCs w:val="20"/>
        </w:rPr>
      </w:pPr>
      <w:r w:rsidRPr="0051702D">
        <w:rPr>
          <w:rFonts w:cs="Arial"/>
          <w:iCs/>
          <w:color w:val="000000"/>
          <w:szCs w:val="20"/>
        </w:rPr>
        <w:t xml:space="preserve">Az </w:t>
      </w:r>
      <w:proofErr w:type="spellStart"/>
      <w:r w:rsidRPr="0051702D">
        <w:rPr>
          <w:rFonts w:cs="Arial"/>
          <w:iCs/>
          <w:color w:val="000000"/>
          <w:szCs w:val="20"/>
        </w:rPr>
        <w:t>evopro</w:t>
      </w:r>
      <w:proofErr w:type="spellEnd"/>
      <w:r w:rsidRPr="0051702D">
        <w:rPr>
          <w:rFonts w:cs="Arial"/>
          <w:iCs/>
          <w:color w:val="000000"/>
          <w:szCs w:val="20"/>
        </w:rPr>
        <w:t xml:space="preserve"> </w:t>
      </w:r>
      <w:proofErr w:type="spellStart"/>
      <w:r w:rsidRPr="0051702D">
        <w:rPr>
          <w:rFonts w:cs="Arial"/>
          <w:iCs/>
          <w:color w:val="000000"/>
          <w:szCs w:val="20"/>
        </w:rPr>
        <w:t>Innovation</w:t>
      </w:r>
      <w:proofErr w:type="spellEnd"/>
      <w:r w:rsidRPr="0051702D">
        <w:rPr>
          <w:rFonts w:cs="Arial"/>
          <w:iCs/>
          <w:color w:val="000000"/>
          <w:szCs w:val="20"/>
        </w:rPr>
        <w:t xml:space="preserve"> kft vezette </w:t>
      </w:r>
      <w:proofErr w:type="gramStart"/>
      <w:r w:rsidRPr="0051702D">
        <w:rPr>
          <w:rFonts w:cs="Arial"/>
          <w:iCs/>
          <w:color w:val="000000"/>
          <w:szCs w:val="20"/>
        </w:rPr>
        <w:t>konzorcium</w:t>
      </w:r>
      <w:proofErr w:type="gramEnd"/>
      <w:r w:rsidRPr="0051702D">
        <w:rPr>
          <w:rFonts w:cs="Arial"/>
          <w:iCs/>
          <w:color w:val="000000"/>
          <w:szCs w:val="20"/>
        </w:rPr>
        <w:t xml:space="preserve"> a sikeresen megvalósította  VCG (</w:t>
      </w:r>
      <w:proofErr w:type="spellStart"/>
      <w:r w:rsidRPr="0051702D">
        <w:rPr>
          <w:rFonts w:cs="Arial"/>
          <w:iCs/>
          <w:color w:val="000000"/>
          <w:szCs w:val="20"/>
        </w:rPr>
        <w:t>Vehicle</w:t>
      </w:r>
      <w:proofErr w:type="spellEnd"/>
      <w:r w:rsidRPr="0051702D">
        <w:rPr>
          <w:rFonts w:cs="Arial"/>
          <w:iCs/>
          <w:color w:val="000000"/>
          <w:szCs w:val="20"/>
        </w:rPr>
        <w:t xml:space="preserve"> </w:t>
      </w:r>
      <w:proofErr w:type="spellStart"/>
      <w:r w:rsidRPr="0051702D">
        <w:rPr>
          <w:rFonts w:cs="Arial"/>
          <w:iCs/>
          <w:color w:val="000000"/>
          <w:szCs w:val="20"/>
        </w:rPr>
        <w:t>Cyber</w:t>
      </w:r>
      <w:proofErr w:type="spellEnd"/>
      <w:r w:rsidRPr="0051702D">
        <w:rPr>
          <w:rFonts w:cs="Arial"/>
          <w:iCs/>
          <w:color w:val="000000"/>
          <w:szCs w:val="20"/>
        </w:rPr>
        <w:t xml:space="preserve"> </w:t>
      </w:r>
      <w:proofErr w:type="spellStart"/>
      <w:r w:rsidRPr="0051702D">
        <w:rPr>
          <w:rFonts w:cs="Arial"/>
          <w:iCs/>
          <w:color w:val="000000"/>
          <w:szCs w:val="20"/>
        </w:rPr>
        <w:t>Guard</w:t>
      </w:r>
      <w:proofErr w:type="spellEnd"/>
      <w:r w:rsidRPr="0051702D">
        <w:rPr>
          <w:rFonts w:cs="Arial"/>
          <w:iCs/>
          <w:color w:val="000000"/>
          <w:szCs w:val="20"/>
        </w:rPr>
        <w:t xml:space="preserve">) projektjét, mely során a tagok szorosan együttműködve egy olyan járművekbe építhető mérésadatgyűjtő rendszert valósítottak meg, mely legkorszerűbb biztonsági megoldások alkalmazásával képes a </w:t>
      </w:r>
      <w:proofErr w:type="spellStart"/>
      <w:r w:rsidRPr="0051702D">
        <w:rPr>
          <w:rFonts w:cs="Arial"/>
          <w:iCs/>
          <w:color w:val="000000"/>
          <w:szCs w:val="20"/>
        </w:rPr>
        <w:t>cyber</w:t>
      </w:r>
      <w:proofErr w:type="spellEnd"/>
      <w:r w:rsidRPr="0051702D">
        <w:rPr>
          <w:rFonts w:cs="Arial"/>
          <w:iCs/>
          <w:color w:val="000000"/>
          <w:szCs w:val="20"/>
        </w:rPr>
        <w:t xml:space="preserve"> támadá</w:t>
      </w:r>
      <w:r w:rsidR="00E2700F">
        <w:rPr>
          <w:rFonts w:cs="Arial"/>
          <w:iCs/>
          <w:color w:val="000000"/>
          <w:szCs w:val="20"/>
        </w:rPr>
        <w:t xml:space="preserve">sok kivédésére. Az IT technológia rohamos fejlődésével szinte már a mindennapi élet összes területére </w:t>
      </w:r>
      <w:r w:rsidR="00613D56">
        <w:rPr>
          <w:rFonts w:cs="Arial"/>
          <w:iCs/>
          <w:color w:val="000000"/>
          <w:szCs w:val="20"/>
        </w:rPr>
        <w:t xml:space="preserve">begyűrűzött, számos hasznos új területek nyílnak meg az </w:t>
      </w:r>
      <w:proofErr w:type="spellStart"/>
      <w:r w:rsidR="00E2700F">
        <w:rPr>
          <w:rFonts w:cs="Arial"/>
          <w:iCs/>
          <w:color w:val="000000"/>
          <w:szCs w:val="20"/>
        </w:rPr>
        <w:t>IoT</w:t>
      </w:r>
      <w:proofErr w:type="spellEnd"/>
      <w:r w:rsidR="00E2700F">
        <w:rPr>
          <w:rFonts w:cs="Arial"/>
          <w:iCs/>
          <w:color w:val="000000"/>
          <w:szCs w:val="20"/>
        </w:rPr>
        <w:t xml:space="preserve"> </w:t>
      </w:r>
      <w:r w:rsidR="00613D56">
        <w:rPr>
          <w:rFonts w:cs="Arial"/>
          <w:iCs/>
          <w:color w:val="000000"/>
          <w:szCs w:val="20"/>
        </w:rPr>
        <w:t xml:space="preserve">alkalmazások segítségével. Az egyik ilyen új terület a járműipar, ahol a felhasználók hasonló szolgáltatásokat szeretnének használni, mint az okostelefonjaikon. Ilyen szolgáltatások a valós idejű utastájékoztatás, </w:t>
      </w:r>
      <w:proofErr w:type="gramStart"/>
      <w:r w:rsidR="00613D56">
        <w:rPr>
          <w:rFonts w:cs="Arial"/>
          <w:iCs/>
          <w:color w:val="000000"/>
          <w:szCs w:val="20"/>
        </w:rPr>
        <w:t>navigáció</w:t>
      </w:r>
      <w:proofErr w:type="gramEnd"/>
      <w:r w:rsidR="00613D56">
        <w:rPr>
          <w:rFonts w:cs="Arial"/>
          <w:iCs/>
          <w:color w:val="000000"/>
          <w:szCs w:val="20"/>
        </w:rPr>
        <w:t xml:space="preserve"> és megelőző karban</w:t>
      </w:r>
      <w:r w:rsidR="004E69F2">
        <w:rPr>
          <w:rFonts w:cs="Arial"/>
          <w:iCs/>
          <w:color w:val="000000"/>
          <w:szCs w:val="20"/>
        </w:rPr>
        <w:t>tartások. Ezen szolgáltatások biztosításához</w:t>
      </w:r>
      <w:r w:rsidR="00613D56">
        <w:rPr>
          <w:rFonts w:cs="Arial"/>
          <w:iCs/>
          <w:color w:val="000000"/>
          <w:szCs w:val="20"/>
        </w:rPr>
        <w:t xml:space="preserve"> viszont szükség van a járművekből nyert </w:t>
      </w:r>
      <w:proofErr w:type="gramStart"/>
      <w:r w:rsidR="00613D56">
        <w:rPr>
          <w:rFonts w:cs="Arial"/>
          <w:iCs/>
          <w:color w:val="000000"/>
          <w:szCs w:val="20"/>
        </w:rPr>
        <w:t>információkra</w:t>
      </w:r>
      <w:proofErr w:type="gramEnd"/>
      <w:r w:rsidR="00613D56">
        <w:rPr>
          <w:rFonts w:cs="Arial"/>
          <w:iCs/>
          <w:color w:val="000000"/>
          <w:szCs w:val="20"/>
        </w:rPr>
        <w:t xml:space="preserve">. A korszerű </w:t>
      </w:r>
      <w:r w:rsidRPr="0051702D">
        <w:rPr>
          <w:rFonts w:cs="Arial"/>
          <w:iCs/>
          <w:color w:val="000000"/>
          <w:szCs w:val="20"/>
        </w:rPr>
        <w:t>járművek főegységei egymással és a külvilággal egy CAN buszrendszer</w:t>
      </w:r>
      <w:r w:rsidR="00E2700F">
        <w:rPr>
          <w:rFonts w:cs="Arial"/>
          <w:iCs/>
          <w:color w:val="000000"/>
          <w:szCs w:val="20"/>
        </w:rPr>
        <w:t>en kommunikálnak, ez</w:t>
      </w:r>
      <w:r w:rsidR="0051702D">
        <w:rPr>
          <w:rFonts w:cs="Arial"/>
          <w:iCs/>
          <w:color w:val="000000"/>
          <w:szCs w:val="20"/>
        </w:rPr>
        <w:t xml:space="preserve"> a buszrendszer nagyon hatékony adatcserét biztosít az eszközök között, ugyanakkor nem rendelkezik semmilyen védelemmel a </w:t>
      </w:r>
      <w:proofErr w:type="spellStart"/>
      <w:r w:rsidR="0051702D">
        <w:rPr>
          <w:rFonts w:cs="Arial"/>
          <w:iCs/>
          <w:color w:val="000000"/>
          <w:szCs w:val="20"/>
        </w:rPr>
        <w:t>cyber</w:t>
      </w:r>
      <w:proofErr w:type="spellEnd"/>
      <w:r w:rsidR="0051702D">
        <w:rPr>
          <w:rFonts w:cs="Arial"/>
          <w:iCs/>
          <w:color w:val="000000"/>
          <w:szCs w:val="20"/>
        </w:rPr>
        <w:t xml:space="preserve"> támadások ellen. </w:t>
      </w:r>
      <w:r w:rsidR="00613D56">
        <w:rPr>
          <w:rFonts w:cs="Arial"/>
          <w:iCs/>
          <w:color w:val="000000"/>
          <w:szCs w:val="20"/>
        </w:rPr>
        <w:t xml:space="preserve">Korábban ez nem jelentett nagy kockázatot, hiszen ez a buszrendszer egy zárt, külvilággal gyakorlatilag nem állt kapcsolatba. Az internetre kapcsolt járművek esetében ez a megállapítás már nem állja meg a helyét, hiszen ezek a járművek ugyanúgy </w:t>
      </w:r>
      <w:proofErr w:type="spellStart"/>
      <w:r w:rsidR="00613D56">
        <w:rPr>
          <w:rFonts w:cs="Arial"/>
          <w:iCs/>
          <w:color w:val="000000"/>
          <w:szCs w:val="20"/>
        </w:rPr>
        <w:t>cyber</w:t>
      </w:r>
      <w:proofErr w:type="spellEnd"/>
      <w:r w:rsidR="00613D56">
        <w:rPr>
          <w:rFonts w:cs="Arial"/>
          <w:iCs/>
          <w:color w:val="000000"/>
          <w:szCs w:val="20"/>
        </w:rPr>
        <w:t xml:space="preserve"> támadásoknak vannak kitéve</w:t>
      </w:r>
      <w:r w:rsidR="007A3B8D">
        <w:rPr>
          <w:rFonts w:cs="Arial"/>
          <w:iCs/>
          <w:color w:val="000000"/>
          <w:szCs w:val="20"/>
        </w:rPr>
        <w:t>,</w:t>
      </w:r>
      <w:r w:rsidR="00613D56">
        <w:rPr>
          <w:rFonts w:cs="Arial"/>
          <w:iCs/>
          <w:color w:val="000000"/>
          <w:szCs w:val="20"/>
        </w:rPr>
        <w:t xml:space="preserve"> mint bármelyik számítógép. </w:t>
      </w:r>
      <w:r w:rsidR="0051702D">
        <w:rPr>
          <w:rFonts w:cs="Arial"/>
          <w:iCs/>
          <w:color w:val="000000"/>
          <w:szCs w:val="20"/>
        </w:rPr>
        <w:t>Ezért egy nem kellően védett adatgyűjtő rendszeren keresztül a járművek működése</w:t>
      </w:r>
      <w:r w:rsidR="00AC534D">
        <w:rPr>
          <w:rFonts w:cs="Arial"/>
          <w:iCs/>
          <w:color w:val="000000"/>
          <w:szCs w:val="20"/>
        </w:rPr>
        <w:t xml:space="preserve"> jelentősen befolyásolható akár működésképtelenné is tehető, vagy ami</w:t>
      </w:r>
      <w:r w:rsidR="007A3B8D">
        <w:rPr>
          <w:rFonts w:cs="Arial"/>
          <w:iCs/>
          <w:color w:val="000000"/>
          <w:szCs w:val="20"/>
        </w:rPr>
        <w:t xml:space="preserve"> a legrosszabb balesetek is elői</w:t>
      </w:r>
      <w:r w:rsidR="00AC534D">
        <w:rPr>
          <w:rFonts w:cs="Arial"/>
          <w:iCs/>
          <w:color w:val="000000"/>
          <w:szCs w:val="20"/>
        </w:rPr>
        <w:t>dézhet</w:t>
      </w:r>
      <w:r w:rsidR="007A3B8D">
        <w:rPr>
          <w:rFonts w:cs="Arial"/>
          <w:iCs/>
          <w:color w:val="000000"/>
          <w:szCs w:val="20"/>
        </w:rPr>
        <w:t>ők</w:t>
      </w:r>
      <w:r w:rsidR="00AC534D">
        <w:rPr>
          <w:rFonts w:cs="Arial"/>
          <w:iCs/>
          <w:color w:val="000000"/>
          <w:szCs w:val="20"/>
        </w:rPr>
        <w:t xml:space="preserve"> egy váratlan helyzetben. </w:t>
      </w:r>
      <w:r w:rsidRPr="0051702D">
        <w:rPr>
          <w:rFonts w:cs="Arial"/>
          <w:iCs/>
          <w:color w:val="000000"/>
          <w:szCs w:val="20"/>
        </w:rPr>
        <w:t xml:space="preserve"> </w:t>
      </w:r>
    </w:p>
    <w:p w:rsidR="00120678" w:rsidRPr="0051702D" w:rsidRDefault="00120678" w:rsidP="00120678">
      <w:pPr>
        <w:pStyle w:val="normal-header"/>
        <w:ind w:firstLine="0"/>
        <w:rPr>
          <w:rFonts w:cs="Arial"/>
          <w:iCs/>
          <w:color w:val="000000"/>
          <w:szCs w:val="20"/>
        </w:rPr>
      </w:pPr>
      <w:r w:rsidRPr="0051702D">
        <w:rPr>
          <w:rFonts w:cs="Arial"/>
          <w:iCs/>
          <w:color w:val="000000"/>
          <w:szCs w:val="20"/>
        </w:rPr>
        <w:t xml:space="preserve">A kifejlesztett rendszer különlegessége, hogy </w:t>
      </w:r>
      <w:r w:rsidR="00E2700F">
        <w:rPr>
          <w:rFonts w:cs="Arial"/>
          <w:iCs/>
          <w:color w:val="000000"/>
          <w:szCs w:val="20"/>
        </w:rPr>
        <w:t xml:space="preserve">a </w:t>
      </w:r>
      <w:r w:rsidR="007A3B8D">
        <w:rPr>
          <w:rFonts w:cs="Arial"/>
          <w:iCs/>
          <w:color w:val="000000"/>
          <w:szCs w:val="20"/>
        </w:rPr>
        <w:t xml:space="preserve">CAN </w:t>
      </w:r>
      <w:r w:rsidRPr="0051702D">
        <w:rPr>
          <w:rFonts w:cs="Arial"/>
          <w:iCs/>
          <w:color w:val="000000"/>
          <w:szCs w:val="20"/>
        </w:rPr>
        <w:t xml:space="preserve">buszrendszeren folyó adatforgalmat </w:t>
      </w:r>
      <w:r w:rsidR="00E2700F">
        <w:rPr>
          <w:rFonts w:cs="Arial"/>
          <w:iCs/>
          <w:color w:val="000000"/>
          <w:szCs w:val="20"/>
        </w:rPr>
        <w:t xml:space="preserve">úgy </w:t>
      </w:r>
      <w:r w:rsidRPr="0051702D">
        <w:rPr>
          <w:rFonts w:cs="Arial"/>
          <w:iCs/>
          <w:color w:val="000000"/>
          <w:szCs w:val="20"/>
        </w:rPr>
        <w:t xml:space="preserve">tudja összegyűjteni és strukturált formában egy központi </w:t>
      </w:r>
      <w:r w:rsidR="00AC534D">
        <w:rPr>
          <w:rFonts w:cs="Arial"/>
          <w:iCs/>
          <w:color w:val="000000"/>
          <w:szCs w:val="20"/>
        </w:rPr>
        <w:t xml:space="preserve">szerver </w:t>
      </w:r>
      <w:r w:rsidRPr="0051702D">
        <w:rPr>
          <w:rFonts w:cs="Arial"/>
          <w:iCs/>
          <w:color w:val="000000"/>
          <w:szCs w:val="20"/>
        </w:rPr>
        <w:t>felé továbbítani</w:t>
      </w:r>
      <w:r w:rsidR="007A3B8D">
        <w:rPr>
          <w:rFonts w:cs="Arial"/>
          <w:iCs/>
          <w:color w:val="000000"/>
          <w:szCs w:val="20"/>
        </w:rPr>
        <w:t xml:space="preserve">, hogy a közben a jármű </w:t>
      </w:r>
      <w:r w:rsidR="002C5B18">
        <w:rPr>
          <w:rFonts w:cs="Arial"/>
          <w:iCs/>
          <w:color w:val="000000"/>
          <w:szCs w:val="20"/>
        </w:rPr>
        <w:t>működését semmilyen szinten nem lehet befolyásolni</w:t>
      </w:r>
      <w:r w:rsidR="00AC534D">
        <w:rPr>
          <w:rFonts w:cs="Arial"/>
          <w:iCs/>
          <w:color w:val="000000"/>
          <w:szCs w:val="20"/>
        </w:rPr>
        <w:t xml:space="preserve">. </w:t>
      </w:r>
      <w:r w:rsidRPr="0051702D">
        <w:rPr>
          <w:rFonts w:cs="Arial"/>
          <w:iCs/>
          <w:color w:val="000000"/>
          <w:szCs w:val="20"/>
        </w:rPr>
        <w:t xml:space="preserve">Sok hasonló rendszerrel ellentétben ez a rendszer </w:t>
      </w:r>
      <w:r w:rsidR="00AC534D">
        <w:rPr>
          <w:rFonts w:cs="Arial"/>
          <w:iCs/>
          <w:color w:val="000000"/>
          <w:szCs w:val="20"/>
        </w:rPr>
        <w:t>biztonságkritikus helyekre is</w:t>
      </w:r>
      <w:r w:rsidRPr="0051702D">
        <w:rPr>
          <w:rFonts w:cs="Arial"/>
          <w:iCs/>
          <w:color w:val="000000"/>
          <w:szCs w:val="20"/>
        </w:rPr>
        <w:t xml:space="preserve"> beépíthető</w:t>
      </w:r>
      <w:r w:rsidR="00E2700F">
        <w:rPr>
          <w:rFonts w:cs="Arial"/>
          <w:iCs/>
          <w:color w:val="000000"/>
          <w:szCs w:val="20"/>
        </w:rPr>
        <w:t>,</w:t>
      </w:r>
      <w:r w:rsidRPr="0051702D">
        <w:rPr>
          <w:rFonts w:cs="Arial"/>
          <w:iCs/>
          <w:color w:val="000000"/>
          <w:szCs w:val="20"/>
        </w:rPr>
        <w:t xml:space="preserve"> mint a hajtásrendszer</w:t>
      </w:r>
      <w:r w:rsidR="00E2700F">
        <w:rPr>
          <w:rFonts w:cs="Arial"/>
          <w:iCs/>
          <w:color w:val="000000"/>
          <w:szCs w:val="20"/>
        </w:rPr>
        <w:t xml:space="preserve"> vagy fékrendszer</w:t>
      </w:r>
      <w:r w:rsidRPr="0051702D">
        <w:rPr>
          <w:rFonts w:cs="Arial"/>
          <w:iCs/>
          <w:color w:val="000000"/>
          <w:szCs w:val="20"/>
        </w:rPr>
        <w:t xml:space="preserve">, mivel hardver és a rajta futó titkosított szoftver valamint az általa küldött titkosított </w:t>
      </w:r>
      <w:proofErr w:type="gramStart"/>
      <w:r w:rsidRPr="0051702D">
        <w:rPr>
          <w:rFonts w:cs="Arial"/>
          <w:iCs/>
          <w:color w:val="000000"/>
          <w:szCs w:val="20"/>
        </w:rPr>
        <w:t>információk</w:t>
      </w:r>
      <w:proofErr w:type="gramEnd"/>
      <w:r w:rsidRPr="0051702D">
        <w:rPr>
          <w:rFonts w:cs="Arial"/>
          <w:iCs/>
          <w:color w:val="000000"/>
          <w:szCs w:val="20"/>
        </w:rPr>
        <w:t xml:space="preserve"> is ellenálnak a </w:t>
      </w:r>
      <w:proofErr w:type="spellStart"/>
      <w:r w:rsidRPr="0051702D">
        <w:rPr>
          <w:rFonts w:cs="Arial"/>
          <w:iCs/>
          <w:color w:val="000000"/>
          <w:szCs w:val="20"/>
        </w:rPr>
        <w:t>cyber</w:t>
      </w:r>
      <w:proofErr w:type="spellEnd"/>
      <w:r w:rsidRPr="0051702D">
        <w:rPr>
          <w:rFonts w:cs="Arial"/>
          <w:iCs/>
          <w:color w:val="000000"/>
          <w:szCs w:val="20"/>
        </w:rPr>
        <w:t xml:space="preserve"> támadásoknak. Így biztosítható eszköz </w:t>
      </w:r>
      <w:r w:rsidR="00E2700F">
        <w:rPr>
          <w:rFonts w:cs="Arial"/>
          <w:iCs/>
          <w:color w:val="000000"/>
          <w:szCs w:val="20"/>
        </w:rPr>
        <w:t xml:space="preserve">mindig </w:t>
      </w:r>
      <w:r w:rsidRPr="0051702D">
        <w:rPr>
          <w:rFonts w:cs="Arial"/>
          <w:iCs/>
          <w:color w:val="000000"/>
          <w:szCs w:val="20"/>
        </w:rPr>
        <w:t>valós adatok</w:t>
      </w:r>
      <w:r w:rsidR="0051702D" w:rsidRPr="0051702D">
        <w:rPr>
          <w:rFonts w:cs="Arial"/>
          <w:iCs/>
          <w:color w:val="000000"/>
          <w:szCs w:val="20"/>
        </w:rPr>
        <w:t>at szolgáltat a felhasználóknak</w:t>
      </w:r>
      <w:r w:rsidRPr="0051702D">
        <w:rPr>
          <w:rFonts w:cs="Arial"/>
          <w:iCs/>
          <w:color w:val="000000"/>
          <w:szCs w:val="20"/>
        </w:rPr>
        <w:t xml:space="preserve"> és </w:t>
      </w:r>
      <w:r w:rsidR="0051702D" w:rsidRPr="0051702D">
        <w:rPr>
          <w:rFonts w:cs="Arial"/>
          <w:iCs/>
          <w:color w:val="000000"/>
          <w:szCs w:val="20"/>
        </w:rPr>
        <w:t>rosszindulatú támadók</w:t>
      </w:r>
      <w:r w:rsidRPr="0051702D">
        <w:rPr>
          <w:rFonts w:cs="Arial"/>
          <w:iCs/>
          <w:color w:val="000000"/>
          <w:szCs w:val="20"/>
        </w:rPr>
        <w:t xml:space="preserve"> </w:t>
      </w:r>
      <w:r w:rsidR="0051702D" w:rsidRPr="0051702D">
        <w:rPr>
          <w:rFonts w:cs="Arial"/>
          <w:iCs/>
          <w:color w:val="000000"/>
          <w:szCs w:val="20"/>
        </w:rPr>
        <w:t xml:space="preserve">sem képesek befolyásolni a </w:t>
      </w:r>
      <w:bookmarkStart w:id="0" w:name="_GoBack"/>
      <w:bookmarkEnd w:id="0"/>
      <w:r w:rsidR="0051702D" w:rsidRPr="0051702D">
        <w:rPr>
          <w:rFonts w:cs="Arial"/>
          <w:iCs/>
          <w:color w:val="000000"/>
          <w:szCs w:val="20"/>
        </w:rPr>
        <w:t>járművek biztonságos működését.</w:t>
      </w:r>
      <w:r w:rsidRPr="0051702D">
        <w:rPr>
          <w:rFonts w:cs="Arial"/>
          <w:iCs/>
          <w:color w:val="000000"/>
          <w:szCs w:val="20"/>
        </w:rPr>
        <w:t xml:space="preserve"> </w:t>
      </w:r>
    </w:p>
    <w:p w:rsidR="00120678" w:rsidRDefault="00120678" w:rsidP="00120678">
      <w:pPr>
        <w:pStyle w:val="normal-header"/>
        <w:ind w:firstLine="0"/>
        <w:rPr>
          <w:rFonts w:cs="Arial"/>
          <w:iCs/>
          <w:color w:val="000000"/>
          <w:szCs w:val="20"/>
        </w:rPr>
      </w:pPr>
    </w:p>
    <w:p w:rsidR="00E2700F" w:rsidRDefault="00120678" w:rsidP="00120678">
      <w:pPr>
        <w:pStyle w:val="normal-header"/>
        <w:ind w:firstLine="0"/>
        <w:rPr>
          <w:rFonts w:cs="Arial"/>
          <w:iCs/>
          <w:color w:val="000000"/>
          <w:szCs w:val="20"/>
        </w:rPr>
      </w:pPr>
      <w:r w:rsidRPr="0051702D">
        <w:rPr>
          <w:rFonts w:cs="Arial"/>
          <w:iCs/>
          <w:color w:val="000000"/>
          <w:szCs w:val="20"/>
        </w:rPr>
        <w:t xml:space="preserve">A VCG projekt teljes költségvetése 362 millió forint 250 millió </w:t>
      </w:r>
      <w:proofErr w:type="gramStart"/>
      <w:r w:rsidRPr="0051702D">
        <w:rPr>
          <w:rFonts w:cs="Arial"/>
          <w:iCs/>
          <w:color w:val="000000"/>
          <w:szCs w:val="20"/>
        </w:rPr>
        <w:t>forint támogatást</w:t>
      </w:r>
      <w:proofErr w:type="gramEnd"/>
      <w:r w:rsidRPr="0051702D">
        <w:rPr>
          <w:rFonts w:cs="Arial"/>
          <w:iCs/>
          <w:color w:val="000000"/>
          <w:szCs w:val="20"/>
        </w:rPr>
        <w:t xml:space="preserve"> a Széchenyi 2020 program</w:t>
      </w:r>
      <w:r w:rsidR="00E2700F">
        <w:rPr>
          <w:rFonts w:cs="Arial"/>
          <w:iCs/>
          <w:color w:val="000000"/>
          <w:szCs w:val="20"/>
        </w:rPr>
        <w:t xml:space="preserve"> nyújtott</w:t>
      </w:r>
      <w:r w:rsidRPr="0051702D">
        <w:rPr>
          <w:rFonts w:cs="Arial"/>
          <w:iCs/>
          <w:color w:val="000000"/>
          <w:szCs w:val="20"/>
        </w:rPr>
        <w:t>.</w:t>
      </w:r>
      <w:r w:rsidR="0051702D">
        <w:rPr>
          <w:rFonts w:cs="Arial"/>
          <w:iCs/>
          <w:color w:val="000000"/>
          <w:szCs w:val="20"/>
        </w:rPr>
        <w:t xml:space="preserve"> </w:t>
      </w:r>
    </w:p>
    <w:p w:rsidR="00E2700F" w:rsidRDefault="00E2700F" w:rsidP="00E270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E2700F" w:rsidRDefault="00E2700F" w:rsidP="00E270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51702D">
        <w:rPr>
          <w:rFonts w:cs="Arial"/>
          <w:iCs/>
          <w:color w:val="000000"/>
          <w:szCs w:val="20"/>
        </w:rPr>
        <w:t>A pályázat azonosítója</w:t>
      </w:r>
      <w:r w:rsidR="002C5B18">
        <w:rPr>
          <w:rFonts w:cs="Arial"/>
          <w:iCs/>
          <w:color w:val="000000"/>
          <w:szCs w:val="20"/>
        </w:rPr>
        <w:t>:</w:t>
      </w:r>
      <w:r w:rsidRPr="0051702D">
        <w:rPr>
          <w:rFonts w:cs="Arial"/>
          <w:iCs/>
          <w:color w:val="000000"/>
          <w:szCs w:val="20"/>
        </w:rPr>
        <w:t xml:space="preserve"> GINOP-211-15-2015-00393.</w:t>
      </w:r>
    </w:p>
    <w:p w:rsidR="00120678" w:rsidRDefault="00120678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sectPr w:rsidR="00120678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C0" w:rsidRDefault="00A901C0" w:rsidP="00AB4900">
      <w:pPr>
        <w:spacing w:after="0" w:line="240" w:lineRule="auto"/>
      </w:pPr>
      <w:r>
        <w:separator/>
      </w:r>
    </w:p>
  </w:endnote>
  <w:endnote w:type="continuationSeparator" w:id="0">
    <w:p w:rsidR="00A901C0" w:rsidRDefault="00A901C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99" w:rsidRDefault="00657D99">
    <w:pPr>
      <w:pStyle w:val="Footer"/>
    </w:pPr>
  </w:p>
  <w:p w:rsidR="00657D99" w:rsidRDefault="0065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C0" w:rsidRDefault="00A901C0" w:rsidP="00AB4900">
      <w:pPr>
        <w:spacing w:after="0" w:line="240" w:lineRule="auto"/>
      </w:pPr>
      <w:r>
        <w:separator/>
      </w:r>
    </w:p>
  </w:footnote>
  <w:footnote w:type="continuationSeparator" w:id="0">
    <w:p w:rsidR="00A901C0" w:rsidRDefault="00A901C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99" w:rsidRDefault="00DD184A" w:rsidP="00B50ED9">
    <w:pPr>
      <w:pStyle w:val="Header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Header"/>
      <w:ind w:left="1701"/>
    </w:pPr>
  </w:p>
  <w:p w:rsidR="00657D99" w:rsidRDefault="00657D99" w:rsidP="00B50ED9">
    <w:pPr>
      <w:pStyle w:val="Header"/>
      <w:ind w:left="1701"/>
    </w:pPr>
  </w:p>
  <w:p w:rsidR="00657D99" w:rsidRDefault="00657D99" w:rsidP="00B50ED9">
    <w:pPr>
      <w:pStyle w:val="Header"/>
      <w:ind w:left="1701"/>
    </w:pPr>
  </w:p>
  <w:p w:rsidR="00657D99" w:rsidRDefault="00657D99" w:rsidP="00B50ED9">
    <w:pPr>
      <w:pStyle w:val="Header"/>
      <w:ind w:left="1701"/>
    </w:pPr>
  </w:p>
  <w:p w:rsidR="00657D99" w:rsidRDefault="00657D99" w:rsidP="00B50ED9">
    <w:pPr>
      <w:pStyle w:val="Header"/>
      <w:ind w:left="1701"/>
    </w:pPr>
  </w:p>
  <w:p w:rsidR="00657D99" w:rsidRPr="00AB4900" w:rsidRDefault="00657D99" w:rsidP="00B50ED9">
    <w:pPr>
      <w:pStyle w:val="Header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F4E96"/>
    <w:rsid w:val="00111913"/>
    <w:rsid w:val="00120678"/>
    <w:rsid w:val="00123642"/>
    <w:rsid w:val="00146ACE"/>
    <w:rsid w:val="00172ECF"/>
    <w:rsid w:val="001E6A2A"/>
    <w:rsid w:val="002258C0"/>
    <w:rsid w:val="00232166"/>
    <w:rsid w:val="002441AB"/>
    <w:rsid w:val="00244F73"/>
    <w:rsid w:val="00265392"/>
    <w:rsid w:val="002671B8"/>
    <w:rsid w:val="00296F78"/>
    <w:rsid w:val="002A6DE9"/>
    <w:rsid w:val="002C5B18"/>
    <w:rsid w:val="002D426F"/>
    <w:rsid w:val="002F678C"/>
    <w:rsid w:val="00316890"/>
    <w:rsid w:val="00344C67"/>
    <w:rsid w:val="00353E8C"/>
    <w:rsid w:val="00392B1A"/>
    <w:rsid w:val="003D5F77"/>
    <w:rsid w:val="00434151"/>
    <w:rsid w:val="004370CA"/>
    <w:rsid w:val="004C625A"/>
    <w:rsid w:val="004E69F2"/>
    <w:rsid w:val="0051702D"/>
    <w:rsid w:val="00522599"/>
    <w:rsid w:val="005901CF"/>
    <w:rsid w:val="005D030D"/>
    <w:rsid w:val="005E2EDE"/>
    <w:rsid w:val="00606708"/>
    <w:rsid w:val="00613D56"/>
    <w:rsid w:val="006272D4"/>
    <w:rsid w:val="00657D99"/>
    <w:rsid w:val="006610E7"/>
    <w:rsid w:val="006734FC"/>
    <w:rsid w:val="006A1E4D"/>
    <w:rsid w:val="006C0217"/>
    <w:rsid w:val="006D0ADF"/>
    <w:rsid w:val="0071217F"/>
    <w:rsid w:val="0078269C"/>
    <w:rsid w:val="007A3B8D"/>
    <w:rsid w:val="007A6928"/>
    <w:rsid w:val="00816521"/>
    <w:rsid w:val="008639A6"/>
    <w:rsid w:val="008B5441"/>
    <w:rsid w:val="008D34D9"/>
    <w:rsid w:val="009039F9"/>
    <w:rsid w:val="00922FBD"/>
    <w:rsid w:val="009943E1"/>
    <w:rsid w:val="009B38F5"/>
    <w:rsid w:val="009C486D"/>
    <w:rsid w:val="009D2C62"/>
    <w:rsid w:val="009D5D0D"/>
    <w:rsid w:val="00A06EA7"/>
    <w:rsid w:val="00A12C10"/>
    <w:rsid w:val="00A422D2"/>
    <w:rsid w:val="00A46013"/>
    <w:rsid w:val="00A54B1C"/>
    <w:rsid w:val="00A63A25"/>
    <w:rsid w:val="00A901C0"/>
    <w:rsid w:val="00AB4900"/>
    <w:rsid w:val="00AC534D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B3A9E"/>
    <w:rsid w:val="00DC0ECD"/>
    <w:rsid w:val="00DC5E5A"/>
    <w:rsid w:val="00DD184A"/>
    <w:rsid w:val="00E2700F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A6C266"/>
  <w15:docId w15:val="{459CDBA5-5EC7-4055-A41F-1E985EA2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yperlink">
    <w:name w:val="Hyperlink"/>
    <w:basedOn w:val="DefaultParagraphFont"/>
    <w:uiPriority w:val="99"/>
    <w:unhideWhenUsed/>
    <w:rsid w:val="00E2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2170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éé | hh | nn</vt:lpstr>
      <vt:lpstr>éé | hh | nn</vt:lpstr>
    </vt:vector>
  </TitlesOfParts>
  <Company>MAG Zrt.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Kovács, László</cp:lastModifiedBy>
  <cp:revision>4</cp:revision>
  <dcterms:created xsi:type="dcterms:W3CDTF">2019-12-16T16:23:00Z</dcterms:created>
  <dcterms:modified xsi:type="dcterms:W3CDTF">2019-12-16T16:42:00Z</dcterms:modified>
</cp:coreProperties>
</file>